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251b2d319c4067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43327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DOM ZA STARIJE   OSOBE "MAJKA MARIJA PETKOVIĆ"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11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IX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798.152,94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853.907,77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107,0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794.492,60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832.029,73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104,7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3.660,34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21.878,04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597,7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2.538,76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24.808,30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977,2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2.538,76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24.808,30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977,2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2.930,26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Tijekom prvih  devet mjeseci 2026. godine u Domu je radilo 32 radnika, kojima su redovito isplaćivane plaće i druga materijalna prava, kao i ostale isplate na temelju kolektivnog ugovora s računa blagajne, do 30. rujna. Isplaćuju se uskrsni blagdani, duhovni blagdani, bolovanje dulje od 40 dana, naknade za neiskorišteni godišnji odmor. U prvih 9 mjeseci ove godine uočen je porast prekovremenih sati zbog nedostatka osoblja i većeg obujma posla. Na kraju izvještajnog razdoblja uočen je porast troškova u odnosu na prošlu godinu, zbog stalnog rasta cijena na tržištu. Objekt je klimatiziran od prošle godine, a troškovi energije su u porastu. Također su veći troškovi održavanja zbog stalnog održavanja zgrade.U odnosu na prošlu godinu u porastu su zdravstvene usluge zbog sistematskih pregleda djelatnika , te laboratorijskih usluga analize vode. U odnosu na prošlo razdoblje veći su prihodi za nabavu nefinancijske imovine , ustanova ja nabavila nove boljere te još jednu klimu.Na kraju izvještajnog razdoblja ostvaren je višak prihoda u iznosu od 2.815,06 eura.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Ustanova na kraju izvještajnog razdoblje nema dospjelih neplaćenih obveza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dafba3de4624311" /></Relationships>
</file>